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2755" w:rsidRDefault="008B2755" w:rsidP="008B2755">
      <w:pPr>
        <w:jc w:val="center"/>
        <w:rPr>
          <w:rFonts w:ascii="Arial" w:hAnsi="Arial" w:cs="Arial"/>
          <w:b/>
          <w:sz w:val="40"/>
          <w:u w:val="single"/>
        </w:rPr>
      </w:pPr>
    </w:p>
    <w:p w:rsidR="00BA5BA2" w:rsidRPr="008B2755" w:rsidRDefault="00BA5BA2" w:rsidP="008B2755">
      <w:pPr>
        <w:jc w:val="center"/>
        <w:rPr>
          <w:rFonts w:ascii="Arial" w:hAnsi="Arial" w:cs="Arial"/>
          <w:b/>
          <w:sz w:val="40"/>
          <w:u w:val="single"/>
        </w:rPr>
      </w:pPr>
      <w:r w:rsidRPr="008B2755">
        <w:rPr>
          <w:rFonts w:ascii="Arial" w:hAnsi="Arial" w:cs="Arial"/>
          <w:b/>
          <w:sz w:val="40"/>
          <w:u w:val="single"/>
        </w:rPr>
        <w:t>AIRCRAFT MAINTENANCE</w:t>
      </w:r>
    </w:p>
    <w:p w:rsidR="00BA5BA2" w:rsidRDefault="00BA5BA2" w:rsidP="008B2755">
      <w:pPr>
        <w:jc w:val="center"/>
        <w:rPr>
          <w:rFonts w:ascii="Arial" w:hAnsi="Arial" w:cs="Arial"/>
          <w:b/>
          <w:sz w:val="40"/>
          <w:u w:val="single"/>
        </w:rPr>
      </w:pPr>
      <w:r w:rsidRPr="008B2755">
        <w:rPr>
          <w:rFonts w:ascii="Arial" w:hAnsi="Arial" w:cs="Arial"/>
          <w:b/>
          <w:sz w:val="40"/>
          <w:u w:val="single"/>
        </w:rPr>
        <w:t>PRE-COMPETITION TEST PROJECT</w:t>
      </w:r>
    </w:p>
    <w:p w:rsidR="008B2755" w:rsidRPr="008B2755" w:rsidRDefault="008B2755" w:rsidP="008B2755">
      <w:pPr>
        <w:jc w:val="center"/>
        <w:rPr>
          <w:rFonts w:ascii="Arial" w:hAnsi="Arial" w:cs="Arial"/>
          <w:b/>
          <w:sz w:val="40"/>
          <w:u w:val="single"/>
        </w:rPr>
      </w:pPr>
    </w:p>
    <w:p w:rsidR="00BA5BA2" w:rsidRDefault="008B2755" w:rsidP="008B2755">
      <w:pPr>
        <w:rPr>
          <w:rFonts w:ascii="Arial" w:hAnsi="Arial" w:cs="Arial"/>
          <w:b/>
          <w:sz w:val="32"/>
        </w:rPr>
      </w:pPr>
      <w:r w:rsidRPr="008B2755">
        <w:drawing>
          <wp:inline distT="0" distB="0" distL="0" distR="0">
            <wp:extent cx="5731510" cy="3925520"/>
            <wp:effectExtent l="0" t="0" r="2540" b="0"/>
            <wp:docPr id="1" name="Picture 1" descr="HTA | Worldskills UK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 | Worldskills UK 20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925520"/>
                    </a:xfrm>
                    <a:prstGeom prst="rect">
                      <a:avLst/>
                    </a:prstGeom>
                    <a:noFill/>
                    <a:ln>
                      <a:noFill/>
                    </a:ln>
                  </pic:spPr>
                </pic:pic>
              </a:graphicData>
            </a:graphic>
          </wp:inline>
        </w:drawing>
      </w:r>
    </w:p>
    <w:p w:rsidR="008B2755" w:rsidRDefault="008B2755" w:rsidP="008B2755">
      <w:pPr>
        <w:rPr>
          <w:rFonts w:ascii="Arial" w:hAnsi="Arial" w:cs="Arial"/>
          <w:b/>
          <w:sz w:val="32"/>
        </w:rPr>
      </w:pPr>
    </w:p>
    <w:p w:rsidR="008B2755" w:rsidRDefault="008B2755" w:rsidP="008B2755">
      <w:pPr>
        <w:rPr>
          <w:rFonts w:ascii="Arial" w:hAnsi="Arial" w:cs="Arial"/>
          <w:b/>
          <w:sz w:val="32"/>
        </w:rPr>
      </w:pPr>
    </w:p>
    <w:p w:rsidR="008B2755" w:rsidRDefault="008B2755" w:rsidP="008B2755">
      <w:pPr>
        <w:rPr>
          <w:rFonts w:ascii="Arial" w:hAnsi="Arial" w:cs="Arial"/>
          <w:b/>
          <w:sz w:val="32"/>
        </w:rPr>
      </w:pPr>
    </w:p>
    <w:p w:rsidR="00BA5BA2" w:rsidRPr="008B2755" w:rsidRDefault="00BA5BA2" w:rsidP="00BA5BA2">
      <w:pPr>
        <w:rPr>
          <w:rFonts w:ascii="Arial" w:hAnsi="Arial" w:cs="Arial"/>
        </w:rPr>
      </w:pPr>
      <w:r w:rsidRPr="008B2755">
        <w:rPr>
          <w:rFonts w:ascii="Arial" w:hAnsi="Arial" w:cs="Arial"/>
        </w:rPr>
        <w:t>FOR ANY QUERIES REGARDING THE PRE-COMPETITION TEST PROJECT PLEASE CONTACT</w:t>
      </w:r>
    </w:p>
    <w:p w:rsidR="008B2755" w:rsidRPr="008B2755" w:rsidRDefault="008B2755" w:rsidP="00BA5BA2">
      <w:pPr>
        <w:rPr>
          <w:rFonts w:ascii="Arial" w:hAnsi="Arial" w:cs="Arial"/>
        </w:rPr>
      </w:pPr>
      <w:r w:rsidRPr="008B2755">
        <w:rPr>
          <w:rFonts w:ascii="Arial" w:hAnsi="Arial" w:cs="Arial"/>
          <w:noProof/>
        </w:rPr>
        <w:drawing>
          <wp:anchor distT="0" distB="0" distL="114300" distR="114300" simplePos="0" relativeHeight="251658240" behindDoc="1" locked="0" layoutInCell="1" allowOverlap="1" wp14:anchorId="2E2545BC">
            <wp:simplePos x="0" y="0"/>
            <wp:positionH relativeFrom="column">
              <wp:posOffset>3464560</wp:posOffset>
            </wp:positionH>
            <wp:positionV relativeFrom="paragraph">
              <wp:posOffset>274955</wp:posOffset>
            </wp:positionV>
            <wp:extent cx="2239200" cy="1476000"/>
            <wp:effectExtent l="0" t="0" r="889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200" cy="1476000"/>
                    </a:xfrm>
                    <a:prstGeom prst="rect">
                      <a:avLst/>
                    </a:prstGeom>
                  </pic:spPr>
                </pic:pic>
              </a:graphicData>
            </a:graphic>
            <wp14:sizeRelH relativeFrom="margin">
              <wp14:pctWidth>0</wp14:pctWidth>
            </wp14:sizeRelH>
            <wp14:sizeRelV relativeFrom="margin">
              <wp14:pctHeight>0</wp14:pctHeight>
            </wp14:sizeRelV>
          </wp:anchor>
        </w:drawing>
      </w:r>
      <w:r w:rsidRPr="008B2755">
        <w:rPr>
          <w:rFonts w:ascii="Arial" w:hAnsi="Arial" w:cs="Arial"/>
        </w:rPr>
        <w:t>Jamie Mapp-Jones, Jamie.mapp-jones@cambria.ac.uk</w:t>
      </w:r>
    </w:p>
    <w:p w:rsidR="00BA5BA2" w:rsidRPr="008B2755" w:rsidRDefault="008B2755" w:rsidP="00BA5BA2">
      <w:pPr>
        <w:rPr>
          <w:rFonts w:ascii="Arial" w:hAnsi="Arial" w:cs="Arial"/>
        </w:rPr>
      </w:pPr>
      <w:r w:rsidRPr="008B2755">
        <w:rPr>
          <w:rFonts w:ascii="Arial" w:hAnsi="Arial" w:cs="Arial"/>
        </w:rPr>
        <w:t xml:space="preserve">Jimmy Callaghan, </w:t>
      </w:r>
      <w:r w:rsidR="00BA5BA2" w:rsidRPr="008B2755">
        <w:rPr>
          <w:rFonts w:ascii="Arial" w:hAnsi="Arial" w:cs="Arial"/>
        </w:rPr>
        <w:t>wsukaircraft@hotmail.com</w:t>
      </w:r>
    </w:p>
    <w:p w:rsidR="00BA5BA2" w:rsidRDefault="00BA5BA2" w:rsidP="00BA5BA2">
      <w:pPr>
        <w:rPr>
          <w:rFonts w:ascii="Arial" w:hAnsi="Arial" w:cs="Arial"/>
        </w:rPr>
      </w:pPr>
    </w:p>
    <w:p w:rsidR="005064CE" w:rsidRDefault="005064CE" w:rsidP="00BA5BA2">
      <w:pPr>
        <w:rPr>
          <w:rFonts w:ascii="Arial" w:hAnsi="Arial" w:cs="Arial"/>
        </w:rPr>
      </w:pPr>
    </w:p>
    <w:p w:rsidR="005064CE" w:rsidRDefault="005064CE" w:rsidP="00BA5BA2">
      <w:pPr>
        <w:rPr>
          <w:rFonts w:ascii="Arial" w:hAnsi="Arial" w:cs="Arial"/>
        </w:rPr>
      </w:pPr>
    </w:p>
    <w:p w:rsidR="005064CE" w:rsidRPr="005064CE" w:rsidRDefault="005064CE" w:rsidP="005064CE">
      <w:pPr>
        <w:rPr>
          <w:rFonts w:ascii="Arial" w:hAnsi="Arial" w:cs="Arial"/>
        </w:rPr>
      </w:pPr>
      <w:r>
        <w:rPr>
          <w:rFonts w:ascii="Arial" w:hAnsi="Arial" w:cs="Arial"/>
        </w:rPr>
        <w:br w:type="page"/>
      </w:r>
    </w:p>
    <w:p w:rsidR="005064CE" w:rsidRDefault="005064CE" w:rsidP="005064CE">
      <w:pPr>
        <w:rPr>
          <w:rFonts w:ascii="Arial" w:hAnsi="Arial" w:cs="Arial"/>
        </w:rPr>
      </w:pPr>
    </w:p>
    <w:p w:rsidR="005064CE" w:rsidRPr="00D651EA" w:rsidRDefault="005064CE" w:rsidP="00D651EA">
      <w:pPr>
        <w:jc w:val="center"/>
        <w:rPr>
          <w:rFonts w:ascii="Arial" w:hAnsi="Arial" w:cs="Arial"/>
          <w:u w:val="double"/>
        </w:rPr>
      </w:pPr>
      <w:r w:rsidRPr="00D651EA">
        <w:rPr>
          <w:rFonts w:ascii="Arial" w:hAnsi="Arial" w:cs="Arial"/>
          <w:b/>
          <w:sz w:val="32"/>
          <w:u w:val="double"/>
        </w:rPr>
        <w:t xml:space="preserve">AIRCRAFT MAINTENANCE </w:t>
      </w:r>
      <w:r w:rsidR="00D651EA" w:rsidRPr="00D651EA">
        <w:rPr>
          <w:rFonts w:ascii="Arial" w:hAnsi="Arial" w:cs="Arial"/>
          <w:b/>
          <w:sz w:val="32"/>
          <w:u w:val="double"/>
        </w:rPr>
        <w:t>PRE-COMPETITION</w:t>
      </w:r>
      <w:r w:rsidRPr="00D651EA">
        <w:rPr>
          <w:rFonts w:ascii="Arial" w:hAnsi="Arial" w:cs="Arial"/>
          <w:b/>
          <w:sz w:val="32"/>
          <w:u w:val="double"/>
        </w:rPr>
        <w:t xml:space="preserve"> EXERCISE</w:t>
      </w:r>
      <w:r w:rsidRPr="00D651EA">
        <w:rPr>
          <w:rFonts w:ascii="Arial" w:hAnsi="Arial" w:cs="Arial"/>
          <w:u w:val="double"/>
        </w:rPr>
        <w:t>.</w:t>
      </w:r>
    </w:p>
    <w:p w:rsidR="005064CE" w:rsidRPr="005064CE" w:rsidRDefault="005064CE" w:rsidP="005064CE">
      <w:pPr>
        <w:rPr>
          <w:rFonts w:ascii="Arial" w:hAnsi="Arial" w:cs="Arial"/>
        </w:rPr>
      </w:pPr>
    </w:p>
    <w:p w:rsidR="005064CE" w:rsidRPr="00D651EA" w:rsidRDefault="005064CE" w:rsidP="005064CE">
      <w:pPr>
        <w:rPr>
          <w:rFonts w:ascii="Arial" w:hAnsi="Arial" w:cs="Arial"/>
          <w:b/>
          <w:sz w:val="24"/>
          <w:u w:val="single"/>
        </w:rPr>
      </w:pPr>
      <w:r w:rsidRPr="00D651EA">
        <w:rPr>
          <w:rFonts w:ascii="Arial" w:hAnsi="Arial" w:cs="Arial"/>
          <w:b/>
          <w:sz w:val="24"/>
          <w:u w:val="single"/>
        </w:rPr>
        <w:t xml:space="preserve">SHEET METAL: LIGHT ALLOY PLATE &amp; RIVETING EXERCISE </w:t>
      </w:r>
    </w:p>
    <w:p w:rsidR="005064CE" w:rsidRPr="005064CE" w:rsidRDefault="005064CE" w:rsidP="005064CE">
      <w:pPr>
        <w:rPr>
          <w:rFonts w:ascii="Arial" w:hAnsi="Arial" w:cs="Arial"/>
        </w:rPr>
      </w:pPr>
    </w:p>
    <w:p w:rsidR="005064CE" w:rsidRPr="005064CE" w:rsidRDefault="005064CE" w:rsidP="00D651EA">
      <w:pPr>
        <w:ind w:left="1440" w:hanging="1440"/>
        <w:rPr>
          <w:rFonts w:ascii="Arial" w:hAnsi="Arial" w:cs="Arial"/>
        </w:rPr>
      </w:pPr>
      <w:r w:rsidRPr="00D651EA">
        <w:rPr>
          <w:rFonts w:ascii="Arial" w:hAnsi="Arial" w:cs="Arial"/>
          <w:u w:val="single"/>
        </w:rPr>
        <w:t>OBJECTIVE</w:t>
      </w:r>
      <w:r w:rsidRPr="00D651EA">
        <w:rPr>
          <w:rFonts w:ascii="Arial" w:hAnsi="Arial" w:cs="Arial"/>
        </w:rPr>
        <w:t xml:space="preserve"> -</w:t>
      </w:r>
      <w:r w:rsidRPr="005064CE">
        <w:rPr>
          <w:rFonts w:ascii="Arial" w:hAnsi="Arial" w:cs="Arial"/>
        </w:rPr>
        <w:t xml:space="preserve"> </w:t>
      </w:r>
      <w:r>
        <w:rPr>
          <w:rFonts w:ascii="Arial" w:hAnsi="Arial" w:cs="Arial"/>
        </w:rPr>
        <w:tab/>
      </w:r>
      <w:r w:rsidRPr="005064CE">
        <w:rPr>
          <w:rFonts w:ascii="Arial" w:hAnsi="Arial" w:cs="Arial"/>
        </w:rPr>
        <w:t>To read and interpret the engineering drawings provided and then</w:t>
      </w:r>
      <w:r>
        <w:rPr>
          <w:rFonts w:ascii="Arial" w:hAnsi="Arial" w:cs="Arial"/>
        </w:rPr>
        <w:t xml:space="preserve"> </w:t>
      </w:r>
      <w:r w:rsidRPr="005064CE">
        <w:rPr>
          <w:rFonts w:ascii="Arial" w:hAnsi="Arial" w:cs="Arial"/>
        </w:rPr>
        <w:t>manufacture the item to the specifications provided.</w:t>
      </w:r>
    </w:p>
    <w:p w:rsidR="005064CE" w:rsidRPr="005064CE" w:rsidRDefault="005064CE" w:rsidP="005064CE">
      <w:pPr>
        <w:rPr>
          <w:rFonts w:ascii="Arial" w:hAnsi="Arial" w:cs="Arial"/>
        </w:rPr>
      </w:pPr>
    </w:p>
    <w:p w:rsidR="005064CE" w:rsidRPr="005064CE" w:rsidRDefault="005064CE" w:rsidP="005064CE">
      <w:pPr>
        <w:ind w:left="1440" w:hanging="1440"/>
        <w:rPr>
          <w:rFonts w:ascii="Arial" w:hAnsi="Arial" w:cs="Arial"/>
        </w:rPr>
      </w:pPr>
      <w:r w:rsidRPr="00D651EA">
        <w:rPr>
          <w:rFonts w:ascii="Arial" w:hAnsi="Arial" w:cs="Arial"/>
          <w:u w:val="single"/>
        </w:rPr>
        <w:t>TASK TIME</w:t>
      </w:r>
      <w:r w:rsidRPr="005064CE">
        <w:rPr>
          <w:rFonts w:ascii="Arial" w:hAnsi="Arial" w:cs="Arial"/>
        </w:rPr>
        <w:t xml:space="preserve"> – </w:t>
      </w:r>
      <w:r>
        <w:rPr>
          <w:rFonts w:ascii="Arial" w:hAnsi="Arial" w:cs="Arial"/>
        </w:rPr>
        <w:tab/>
        <w:t xml:space="preserve">No Formal time allocated but as a guide the task should take no more that 2 hours to complete. </w:t>
      </w:r>
    </w:p>
    <w:p w:rsidR="005064CE" w:rsidRPr="005064CE" w:rsidRDefault="005064CE" w:rsidP="005064CE">
      <w:pPr>
        <w:rPr>
          <w:rFonts w:ascii="Arial" w:hAnsi="Arial" w:cs="Arial"/>
        </w:rPr>
      </w:pPr>
    </w:p>
    <w:p w:rsidR="005064CE" w:rsidRPr="005064CE" w:rsidRDefault="005064CE" w:rsidP="00D651EA">
      <w:pPr>
        <w:ind w:left="1440" w:hanging="1440"/>
        <w:rPr>
          <w:rFonts w:ascii="Arial" w:hAnsi="Arial" w:cs="Arial"/>
        </w:rPr>
      </w:pPr>
      <w:r w:rsidRPr="00D651EA">
        <w:rPr>
          <w:rFonts w:ascii="Arial" w:hAnsi="Arial" w:cs="Arial"/>
          <w:u w:val="single"/>
        </w:rPr>
        <w:t>MARKING</w:t>
      </w:r>
      <w:r w:rsidRPr="005064CE">
        <w:rPr>
          <w:rFonts w:ascii="Arial" w:hAnsi="Arial" w:cs="Arial"/>
        </w:rPr>
        <w:t xml:space="preserve"> – </w:t>
      </w:r>
      <w:r w:rsidR="00D651EA">
        <w:rPr>
          <w:rFonts w:ascii="Arial" w:hAnsi="Arial" w:cs="Arial"/>
        </w:rPr>
        <w:tab/>
      </w:r>
      <w:r>
        <w:rPr>
          <w:rFonts w:ascii="Arial" w:hAnsi="Arial" w:cs="Arial"/>
        </w:rPr>
        <w:t>Basic marking guide is supplied</w:t>
      </w:r>
      <w:r w:rsidR="00D651EA">
        <w:rPr>
          <w:rFonts w:ascii="Arial" w:hAnsi="Arial" w:cs="Arial"/>
        </w:rPr>
        <w:t xml:space="preserve">. Standard used for </w:t>
      </w:r>
      <w:proofErr w:type="spellStart"/>
      <w:r w:rsidR="00D651EA">
        <w:rPr>
          <w:rFonts w:ascii="Arial" w:hAnsi="Arial" w:cs="Arial"/>
        </w:rPr>
        <w:t>Worldskills</w:t>
      </w:r>
      <w:proofErr w:type="spellEnd"/>
      <w:r w:rsidR="00D651EA">
        <w:rPr>
          <w:rFonts w:ascii="Arial" w:hAnsi="Arial" w:cs="Arial"/>
        </w:rPr>
        <w:t xml:space="preserve"> competition is IAW AC 43 </w:t>
      </w:r>
    </w:p>
    <w:p w:rsidR="005064CE" w:rsidRPr="005064CE" w:rsidRDefault="005064CE" w:rsidP="005064CE">
      <w:pPr>
        <w:rPr>
          <w:rFonts w:ascii="Arial" w:hAnsi="Arial" w:cs="Arial"/>
        </w:rPr>
      </w:pPr>
    </w:p>
    <w:p w:rsidR="005064CE" w:rsidRPr="00D651EA" w:rsidRDefault="005064CE" w:rsidP="005064CE">
      <w:pPr>
        <w:rPr>
          <w:rFonts w:ascii="Arial" w:hAnsi="Arial" w:cs="Arial"/>
          <w:b/>
          <w:u w:val="single"/>
        </w:rPr>
      </w:pPr>
      <w:r w:rsidRPr="00D651EA">
        <w:rPr>
          <w:rFonts w:ascii="Arial" w:hAnsi="Arial" w:cs="Arial"/>
          <w:b/>
          <w:u w:val="single"/>
        </w:rPr>
        <w:t>HEALTH &amp; SAFETY</w:t>
      </w:r>
    </w:p>
    <w:p w:rsidR="005064CE" w:rsidRPr="005064CE" w:rsidRDefault="005064CE" w:rsidP="005064CE">
      <w:pPr>
        <w:rPr>
          <w:rFonts w:ascii="Arial" w:hAnsi="Arial" w:cs="Arial"/>
        </w:rPr>
      </w:pPr>
      <w:r w:rsidRPr="005064CE">
        <w:rPr>
          <w:rFonts w:ascii="Arial" w:hAnsi="Arial" w:cs="Arial"/>
        </w:rPr>
        <w:t>It is the individual’s responsibility to take reasonable care of themselves and others whilst at work. This includes the correct wearing of appropriate</w:t>
      </w:r>
      <w:r>
        <w:rPr>
          <w:rFonts w:ascii="Arial" w:hAnsi="Arial" w:cs="Arial"/>
        </w:rPr>
        <w:t xml:space="preserve"> P</w:t>
      </w:r>
      <w:r w:rsidR="00D651EA">
        <w:rPr>
          <w:rFonts w:ascii="Arial" w:hAnsi="Arial" w:cs="Arial"/>
        </w:rPr>
        <w:t>ersonal Protective Equipment (PPE),</w:t>
      </w:r>
      <w:r w:rsidRPr="005064CE">
        <w:rPr>
          <w:rFonts w:ascii="Arial" w:hAnsi="Arial" w:cs="Arial"/>
        </w:rPr>
        <w:t xml:space="preserve"> clothing and footwear for the activity being undertaken.</w:t>
      </w:r>
      <w:r w:rsidR="00D651EA">
        <w:rPr>
          <w:rFonts w:ascii="Arial" w:hAnsi="Arial" w:cs="Arial"/>
        </w:rPr>
        <w:t xml:space="preserve"> Local risk assessment should be followed.</w:t>
      </w:r>
    </w:p>
    <w:p w:rsidR="00D651EA" w:rsidRDefault="00D651EA">
      <w:pPr>
        <w:rPr>
          <w:rFonts w:ascii="Arial" w:hAnsi="Arial" w:cs="Arial"/>
        </w:rPr>
      </w:pPr>
      <w:r>
        <w:rPr>
          <w:rFonts w:ascii="Arial" w:hAnsi="Arial" w:cs="Arial"/>
        </w:rPr>
        <w:br w:type="page"/>
      </w:r>
    </w:p>
    <w:p w:rsidR="00D651EA" w:rsidRDefault="00D651EA" w:rsidP="005064CE">
      <w:pPr>
        <w:rPr>
          <w:rFonts w:ascii="Arial" w:hAnsi="Arial" w:cs="Arial"/>
        </w:rPr>
      </w:pPr>
    </w:p>
    <w:p w:rsidR="005064CE" w:rsidRPr="00A45414" w:rsidRDefault="005064CE" w:rsidP="005064CE">
      <w:pPr>
        <w:rPr>
          <w:rFonts w:ascii="Arial" w:hAnsi="Arial" w:cs="Arial"/>
          <w:b/>
          <w:sz w:val="24"/>
          <w:u w:val="single"/>
        </w:rPr>
      </w:pPr>
      <w:r w:rsidRPr="00A45414">
        <w:rPr>
          <w:rFonts w:ascii="Arial" w:hAnsi="Arial" w:cs="Arial"/>
          <w:b/>
          <w:sz w:val="24"/>
          <w:u w:val="single"/>
        </w:rPr>
        <w:t>INSTRUCTIONS</w:t>
      </w:r>
    </w:p>
    <w:p w:rsidR="005064CE" w:rsidRDefault="00D651EA" w:rsidP="005064CE">
      <w:pPr>
        <w:rPr>
          <w:rFonts w:ascii="Arial" w:hAnsi="Arial" w:cs="Arial"/>
        </w:rPr>
      </w:pPr>
      <w:r>
        <w:rPr>
          <w:rFonts w:ascii="Arial" w:hAnsi="Arial" w:cs="Arial"/>
        </w:rPr>
        <w:t xml:space="preserve">The drawing is blank to allow for the trainer to set different scenarios. Metal thickness, size and style of rivets, Radius of the corners can all be changed to enable more than </w:t>
      </w:r>
      <w:r w:rsidR="00780D03">
        <w:rPr>
          <w:rFonts w:ascii="Arial" w:hAnsi="Arial" w:cs="Arial"/>
        </w:rPr>
        <w:t>one practice drawing.</w:t>
      </w:r>
    </w:p>
    <w:p w:rsidR="00780D03" w:rsidRDefault="00780D03" w:rsidP="005064CE">
      <w:pPr>
        <w:rPr>
          <w:rFonts w:ascii="Arial" w:hAnsi="Arial" w:cs="Arial"/>
        </w:rPr>
      </w:pPr>
      <w:r>
        <w:rPr>
          <w:rFonts w:ascii="Arial" w:hAnsi="Arial" w:cs="Arial"/>
        </w:rPr>
        <w:t>As a guide</w:t>
      </w:r>
      <w:r w:rsidR="00A45414">
        <w:rPr>
          <w:rFonts w:ascii="Arial" w:hAnsi="Arial" w:cs="Arial"/>
        </w:rPr>
        <w:t xml:space="preserve"> metal is of standard 2024-T3 and a</w:t>
      </w:r>
      <w:r>
        <w:rPr>
          <w:rFonts w:ascii="Arial" w:hAnsi="Arial" w:cs="Arial"/>
        </w:rPr>
        <w:t xml:space="preserve"> thickness normally</w:t>
      </w:r>
      <w:r w:rsidR="00A45414">
        <w:rPr>
          <w:rFonts w:ascii="Arial" w:hAnsi="Arial" w:cs="Arial"/>
        </w:rPr>
        <w:t xml:space="preserve"> between</w:t>
      </w:r>
      <w:r>
        <w:rPr>
          <w:rFonts w:ascii="Arial" w:hAnsi="Arial" w:cs="Arial"/>
        </w:rPr>
        <w:t xml:space="preserve"> 0.0032” – 0.0040” or 1mm – 1.6mm</w:t>
      </w:r>
    </w:p>
    <w:p w:rsidR="00AD7161" w:rsidRPr="005064CE" w:rsidRDefault="00780D03" w:rsidP="00AD7161">
      <w:pPr>
        <w:rPr>
          <w:rFonts w:ascii="Arial" w:hAnsi="Arial" w:cs="Arial"/>
        </w:rPr>
      </w:pPr>
      <w:r>
        <w:rPr>
          <w:rFonts w:ascii="Arial" w:hAnsi="Arial" w:cs="Arial"/>
        </w:rPr>
        <w:t xml:space="preserve">Rivets are </w:t>
      </w:r>
      <w:r w:rsidR="00AD7161">
        <w:rPr>
          <w:rFonts w:ascii="Arial" w:hAnsi="Arial" w:cs="Arial"/>
        </w:rPr>
        <w:t xml:space="preserve">normally </w:t>
      </w:r>
      <w:r>
        <w:rPr>
          <w:rFonts w:ascii="Arial" w:hAnsi="Arial" w:cs="Arial"/>
        </w:rPr>
        <w:t>SP 71</w:t>
      </w:r>
      <w:r w:rsidR="009B3FFF">
        <w:rPr>
          <w:rFonts w:ascii="Arial" w:hAnsi="Arial" w:cs="Arial"/>
        </w:rPr>
        <w:t>-xx</w:t>
      </w:r>
      <w:r w:rsidR="00AD7161">
        <w:rPr>
          <w:rFonts w:ascii="Arial" w:hAnsi="Arial" w:cs="Arial"/>
        </w:rPr>
        <w:t xml:space="preserve"> or </w:t>
      </w:r>
      <w:r w:rsidR="009B3FFF">
        <w:rPr>
          <w:rFonts w:ascii="Arial" w:hAnsi="Arial" w:cs="Arial"/>
        </w:rPr>
        <w:t>SP</w:t>
      </w:r>
      <w:r w:rsidR="00AD7161">
        <w:rPr>
          <w:rFonts w:ascii="Arial" w:hAnsi="Arial" w:cs="Arial"/>
        </w:rPr>
        <w:t xml:space="preserve">80-xx. Any style of aircraft rivet can be used. Rivets should be formed using </w:t>
      </w:r>
      <w:r w:rsidR="00AD7161" w:rsidRPr="005064CE">
        <w:rPr>
          <w:rFonts w:ascii="Arial" w:hAnsi="Arial" w:cs="Arial"/>
        </w:rPr>
        <w:t>pneumatic reaction. The riveting aspect will be carried out entirely by the competitor</w:t>
      </w:r>
      <w:r w:rsidR="00AD7161">
        <w:rPr>
          <w:rFonts w:ascii="Arial" w:hAnsi="Arial" w:cs="Arial"/>
        </w:rPr>
        <w:t xml:space="preserve"> at the competition</w:t>
      </w:r>
      <w:r w:rsidR="00AD7161" w:rsidRPr="005064CE">
        <w:rPr>
          <w:rFonts w:ascii="Arial" w:hAnsi="Arial" w:cs="Arial"/>
        </w:rPr>
        <w:t>.</w:t>
      </w:r>
    </w:p>
    <w:p w:rsidR="005064CE" w:rsidRPr="005064CE" w:rsidRDefault="005064CE" w:rsidP="005064CE">
      <w:pPr>
        <w:rPr>
          <w:rFonts w:ascii="Arial" w:hAnsi="Arial" w:cs="Arial"/>
        </w:rPr>
      </w:pPr>
      <w:r w:rsidRPr="005064CE">
        <w:rPr>
          <w:rFonts w:ascii="Arial" w:hAnsi="Arial" w:cs="Arial"/>
        </w:rPr>
        <w:t>T</w:t>
      </w:r>
      <w:r w:rsidR="00AD7161">
        <w:rPr>
          <w:rFonts w:ascii="Arial" w:hAnsi="Arial" w:cs="Arial"/>
        </w:rPr>
        <w:t>his task will be timed and as a guide 90 – 120 Minutes should be allowed to complete the task. Task should be completed with a tolerance of +/- 0.0</w:t>
      </w:r>
      <w:r w:rsidR="00A45414">
        <w:rPr>
          <w:rFonts w:ascii="Arial" w:hAnsi="Arial" w:cs="Arial"/>
        </w:rPr>
        <w:t>2”</w:t>
      </w:r>
      <w:r w:rsidRPr="005064CE">
        <w:rPr>
          <w:rFonts w:ascii="Arial" w:hAnsi="Arial" w:cs="Arial"/>
        </w:rPr>
        <w:t>.</w:t>
      </w:r>
    </w:p>
    <w:p w:rsidR="005064CE" w:rsidRPr="005064CE" w:rsidRDefault="005064CE" w:rsidP="005064CE">
      <w:pPr>
        <w:rPr>
          <w:rFonts w:ascii="Arial" w:hAnsi="Arial" w:cs="Arial"/>
        </w:rPr>
      </w:pPr>
      <w:r w:rsidRPr="005064CE">
        <w:rPr>
          <w:rFonts w:ascii="Arial" w:hAnsi="Arial" w:cs="Arial"/>
        </w:rPr>
        <w:t>All materials and equipment must be marked out/used in the most economical method.</w:t>
      </w:r>
    </w:p>
    <w:p w:rsidR="005064CE" w:rsidRPr="005064CE" w:rsidRDefault="005064CE" w:rsidP="005064CE">
      <w:pPr>
        <w:rPr>
          <w:rFonts w:ascii="Arial" w:hAnsi="Arial" w:cs="Arial"/>
        </w:rPr>
      </w:pPr>
      <w:r w:rsidRPr="005064CE">
        <w:rPr>
          <w:rFonts w:ascii="Arial" w:hAnsi="Arial" w:cs="Arial"/>
        </w:rPr>
        <w:t>Marks will be awarded for the following:</w:t>
      </w:r>
    </w:p>
    <w:p w:rsidR="00A45414" w:rsidRDefault="005064CE" w:rsidP="005064CE">
      <w:pPr>
        <w:pStyle w:val="ListParagraph"/>
        <w:numPr>
          <w:ilvl w:val="0"/>
          <w:numId w:val="1"/>
        </w:numPr>
        <w:rPr>
          <w:rFonts w:ascii="Arial" w:hAnsi="Arial" w:cs="Arial"/>
        </w:rPr>
      </w:pPr>
      <w:r w:rsidRPr="00A45414">
        <w:rPr>
          <w:rFonts w:ascii="Arial" w:hAnsi="Arial" w:cs="Arial"/>
        </w:rPr>
        <w:t>Attire and attitude to Safety</w:t>
      </w:r>
      <w:r w:rsidR="00A45414">
        <w:rPr>
          <w:rFonts w:ascii="Arial" w:hAnsi="Arial" w:cs="Arial"/>
        </w:rPr>
        <w:t xml:space="preserve"> </w:t>
      </w:r>
    </w:p>
    <w:p w:rsidR="00A45414" w:rsidRDefault="005064CE" w:rsidP="005064CE">
      <w:pPr>
        <w:pStyle w:val="ListParagraph"/>
        <w:numPr>
          <w:ilvl w:val="0"/>
          <w:numId w:val="1"/>
        </w:numPr>
        <w:rPr>
          <w:rFonts w:ascii="Arial" w:hAnsi="Arial" w:cs="Arial"/>
        </w:rPr>
      </w:pPr>
      <w:r w:rsidRPr="00A45414">
        <w:rPr>
          <w:rFonts w:ascii="Arial" w:hAnsi="Arial" w:cs="Arial"/>
        </w:rPr>
        <w:t>Item manufacture</w:t>
      </w:r>
    </w:p>
    <w:p w:rsidR="00A45414" w:rsidRDefault="005064CE" w:rsidP="005064CE">
      <w:pPr>
        <w:pStyle w:val="ListParagraph"/>
        <w:numPr>
          <w:ilvl w:val="0"/>
          <w:numId w:val="1"/>
        </w:numPr>
        <w:rPr>
          <w:rFonts w:ascii="Arial" w:hAnsi="Arial" w:cs="Arial"/>
        </w:rPr>
      </w:pPr>
      <w:r w:rsidRPr="00A45414">
        <w:rPr>
          <w:rFonts w:ascii="Arial" w:hAnsi="Arial" w:cs="Arial"/>
        </w:rPr>
        <w:t>Assembly</w:t>
      </w:r>
    </w:p>
    <w:p w:rsidR="00A45414" w:rsidRDefault="005064CE" w:rsidP="005064CE">
      <w:pPr>
        <w:pStyle w:val="ListParagraph"/>
        <w:numPr>
          <w:ilvl w:val="0"/>
          <w:numId w:val="1"/>
        </w:numPr>
        <w:rPr>
          <w:rFonts w:ascii="Arial" w:hAnsi="Arial" w:cs="Arial"/>
        </w:rPr>
      </w:pPr>
      <w:r w:rsidRPr="00A45414">
        <w:rPr>
          <w:rFonts w:ascii="Arial" w:hAnsi="Arial" w:cs="Arial"/>
        </w:rPr>
        <w:t>Tolerance</w:t>
      </w:r>
    </w:p>
    <w:p w:rsidR="005064CE" w:rsidRPr="00A45414" w:rsidRDefault="005064CE" w:rsidP="005064CE">
      <w:pPr>
        <w:pStyle w:val="ListParagraph"/>
        <w:numPr>
          <w:ilvl w:val="0"/>
          <w:numId w:val="1"/>
        </w:numPr>
        <w:rPr>
          <w:rFonts w:ascii="Arial" w:hAnsi="Arial" w:cs="Arial"/>
        </w:rPr>
      </w:pPr>
      <w:r w:rsidRPr="00A45414">
        <w:rPr>
          <w:rFonts w:ascii="Arial" w:hAnsi="Arial" w:cs="Arial"/>
        </w:rPr>
        <w:t>Workshop Practices</w:t>
      </w:r>
    </w:p>
    <w:p w:rsidR="00A45414" w:rsidRDefault="00A45414" w:rsidP="00A45414">
      <w:pPr>
        <w:rPr>
          <w:rFonts w:ascii="Arial" w:hAnsi="Arial" w:cs="Arial"/>
        </w:rPr>
        <w:sectPr w:rsidR="00A45414" w:rsidSect="005064CE">
          <w:headerReference w:type="default" r:id="rId9"/>
          <w:pgSz w:w="11906" w:h="16838"/>
          <w:pgMar w:top="1440" w:right="1440" w:bottom="1440" w:left="1440" w:header="708" w:footer="708" w:gutter="0"/>
          <w:cols w:space="708"/>
          <w:titlePg/>
          <w:docGrid w:linePitch="360"/>
        </w:sectPr>
      </w:pPr>
    </w:p>
    <w:p w:rsidR="00A45414" w:rsidRDefault="00A45414" w:rsidP="00A45414">
      <w:r>
        <w:rPr>
          <w:noProof/>
        </w:rPr>
        <w:drawing>
          <wp:anchor distT="0" distB="0" distL="114300" distR="114300" simplePos="0" relativeHeight="251660288" behindDoc="1" locked="0" layoutInCell="1" allowOverlap="1" wp14:anchorId="5E398627" wp14:editId="5FDC5D88">
            <wp:simplePos x="0" y="0"/>
            <wp:positionH relativeFrom="column">
              <wp:posOffset>571500</wp:posOffset>
            </wp:positionH>
            <wp:positionV relativeFrom="paragraph">
              <wp:posOffset>228600</wp:posOffset>
            </wp:positionV>
            <wp:extent cx="7432040" cy="68472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2040" cy="68472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p>
    <w:tbl>
      <w:tblPr>
        <w:tblStyle w:val="TableGrid"/>
        <w:tblW w:w="0" w:type="auto"/>
        <w:tblInd w:w="12955" w:type="dxa"/>
        <w:tblLook w:val="04A0" w:firstRow="1" w:lastRow="0" w:firstColumn="1" w:lastColumn="0" w:noHBand="0" w:noVBand="1"/>
      </w:tblPr>
      <w:tblGrid>
        <w:gridCol w:w="1138"/>
        <w:gridCol w:w="2829"/>
        <w:gridCol w:w="1980"/>
        <w:gridCol w:w="1800"/>
        <w:gridCol w:w="1620"/>
      </w:tblGrid>
      <w:tr w:rsidR="00A45414" w:rsidTr="008460D4">
        <w:trPr>
          <w:trHeight w:val="269"/>
        </w:trPr>
        <w:tc>
          <w:tcPr>
            <w:tcW w:w="9360" w:type="dxa"/>
            <w:gridSpan w:val="5"/>
          </w:tcPr>
          <w:p w:rsidR="00A45414" w:rsidRPr="00D625D4" w:rsidRDefault="00A45414" w:rsidP="008460D4">
            <w:pPr>
              <w:jc w:val="center"/>
              <w:rPr>
                <w:rFonts w:ascii="Arial" w:hAnsi="Arial" w:cs="Arial"/>
                <w:b/>
                <w:bCs/>
                <w:sz w:val="28"/>
                <w:szCs w:val="28"/>
                <w:u w:val="single"/>
              </w:rPr>
            </w:pPr>
            <w:r w:rsidRPr="00D625D4">
              <w:rPr>
                <w:rFonts w:ascii="Arial" w:hAnsi="Arial" w:cs="Arial"/>
                <w:b/>
                <w:bCs/>
                <w:sz w:val="36"/>
                <w:szCs w:val="36"/>
                <w:u w:val="single"/>
              </w:rPr>
              <w:t xml:space="preserve">Rivet </w:t>
            </w:r>
            <w:r>
              <w:rPr>
                <w:rFonts w:ascii="Arial" w:hAnsi="Arial" w:cs="Arial"/>
                <w:b/>
                <w:bCs/>
                <w:sz w:val="36"/>
                <w:szCs w:val="36"/>
                <w:u w:val="single"/>
              </w:rPr>
              <w:t>Table</w:t>
            </w:r>
          </w:p>
        </w:tc>
      </w:tr>
      <w:tr w:rsidR="00A45414" w:rsidTr="008460D4">
        <w:trPr>
          <w:trHeight w:val="269"/>
        </w:trPr>
        <w:tc>
          <w:tcPr>
            <w:tcW w:w="1131" w:type="dxa"/>
          </w:tcPr>
          <w:p w:rsidR="00A45414" w:rsidRPr="00023B0B" w:rsidRDefault="00A45414" w:rsidP="008460D4">
            <w:pPr>
              <w:jc w:val="center"/>
              <w:rPr>
                <w:rFonts w:ascii="Arial" w:hAnsi="Arial" w:cs="Arial"/>
                <w:sz w:val="28"/>
                <w:szCs w:val="28"/>
              </w:rPr>
            </w:pPr>
            <w:r w:rsidRPr="00023B0B">
              <w:rPr>
                <w:rFonts w:ascii="Arial" w:hAnsi="Arial" w:cs="Arial"/>
                <w:sz w:val="28"/>
                <w:szCs w:val="28"/>
              </w:rPr>
              <w:t>CODE</w:t>
            </w:r>
          </w:p>
        </w:tc>
        <w:tc>
          <w:tcPr>
            <w:tcW w:w="2829" w:type="dxa"/>
            <w:tcBorders>
              <w:bottom w:val="single" w:sz="4" w:space="0" w:color="auto"/>
            </w:tcBorders>
          </w:tcPr>
          <w:p w:rsidR="00A45414" w:rsidRPr="00023B0B" w:rsidRDefault="00A45414" w:rsidP="008460D4">
            <w:pPr>
              <w:jc w:val="center"/>
              <w:rPr>
                <w:rFonts w:ascii="Arial" w:hAnsi="Arial" w:cs="Arial"/>
                <w:sz w:val="28"/>
                <w:szCs w:val="28"/>
              </w:rPr>
            </w:pPr>
            <w:r w:rsidRPr="00023B0B">
              <w:rPr>
                <w:rFonts w:ascii="Arial" w:hAnsi="Arial" w:cs="Arial"/>
                <w:sz w:val="28"/>
                <w:szCs w:val="28"/>
              </w:rPr>
              <w:t>Part No</w:t>
            </w:r>
          </w:p>
        </w:tc>
        <w:tc>
          <w:tcPr>
            <w:tcW w:w="1980" w:type="dxa"/>
            <w:tcBorders>
              <w:bottom w:val="single" w:sz="4" w:space="0" w:color="auto"/>
            </w:tcBorders>
          </w:tcPr>
          <w:p w:rsidR="00A45414" w:rsidRPr="00023B0B" w:rsidRDefault="00A45414" w:rsidP="008460D4">
            <w:pPr>
              <w:jc w:val="center"/>
              <w:rPr>
                <w:rFonts w:ascii="Arial" w:hAnsi="Arial" w:cs="Arial"/>
                <w:sz w:val="28"/>
                <w:szCs w:val="28"/>
              </w:rPr>
            </w:pPr>
            <w:r w:rsidRPr="00023B0B">
              <w:rPr>
                <w:rFonts w:ascii="Arial" w:hAnsi="Arial" w:cs="Arial"/>
                <w:sz w:val="28"/>
                <w:szCs w:val="28"/>
              </w:rPr>
              <w:t>Makers Head</w:t>
            </w:r>
          </w:p>
        </w:tc>
        <w:tc>
          <w:tcPr>
            <w:tcW w:w="1800" w:type="dxa"/>
            <w:tcBorders>
              <w:bottom w:val="single" w:sz="4" w:space="0" w:color="auto"/>
            </w:tcBorders>
          </w:tcPr>
          <w:p w:rsidR="00A45414" w:rsidRPr="00023B0B" w:rsidRDefault="00A45414" w:rsidP="008460D4">
            <w:pPr>
              <w:jc w:val="center"/>
              <w:rPr>
                <w:rFonts w:ascii="Arial" w:hAnsi="Arial" w:cs="Arial"/>
                <w:sz w:val="28"/>
                <w:szCs w:val="28"/>
              </w:rPr>
            </w:pPr>
            <w:r w:rsidRPr="00023B0B">
              <w:rPr>
                <w:rFonts w:ascii="Arial" w:hAnsi="Arial" w:cs="Arial"/>
                <w:sz w:val="28"/>
                <w:szCs w:val="28"/>
              </w:rPr>
              <w:t>Formed Tail</w:t>
            </w:r>
          </w:p>
        </w:tc>
        <w:tc>
          <w:tcPr>
            <w:tcW w:w="1620" w:type="dxa"/>
            <w:tcBorders>
              <w:bottom w:val="single" w:sz="4" w:space="0" w:color="auto"/>
            </w:tcBorders>
          </w:tcPr>
          <w:p w:rsidR="00A45414" w:rsidRPr="00023B0B" w:rsidRDefault="00A45414" w:rsidP="008460D4">
            <w:pPr>
              <w:jc w:val="center"/>
              <w:rPr>
                <w:rFonts w:ascii="Arial" w:hAnsi="Arial" w:cs="Arial"/>
                <w:sz w:val="28"/>
                <w:szCs w:val="28"/>
              </w:rPr>
            </w:pPr>
            <w:r>
              <w:rPr>
                <w:rFonts w:ascii="Arial" w:hAnsi="Arial" w:cs="Arial"/>
                <w:sz w:val="28"/>
                <w:szCs w:val="28"/>
              </w:rPr>
              <w:t>Number Of</w:t>
            </w:r>
          </w:p>
        </w:tc>
      </w:tr>
      <w:tr w:rsidR="00A45414" w:rsidTr="008460D4">
        <w:trPr>
          <w:trHeight w:val="308"/>
        </w:trPr>
        <w:tc>
          <w:tcPr>
            <w:tcW w:w="1131" w:type="dxa"/>
            <w:vMerge w:val="restart"/>
            <w:tcBorders>
              <w:right w:val="single" w:sz="4" w:space="0" w:color="auto"/>
            </w:tcBorders>
            <w:vAlign w:val="center"/>
          </w:tcPr>
          <w:p w:rsidR="00A45414" w:rsidRPr="00023B0B" w:rsidRDefault="00A45414" w:rsidP="008460D4">
            <w:pPr>
              <w:jc w:val="center"/>
              <w:rPr>
                <w:rFonts w:ascii="Arial" w:hAnsi="Arial" w:cs="Arial"/>
                <w:sz w:val="28"/>
                <w:szCs w:val="28"/>
              </w:rPr>
            </w:pPr>
            <w:r w:rsidRPr="00023B0B">
              <w:rPr>
                <w:rFonts w:ascii="Arial" w:hAnsi="Arial" w:cs="Arial"/>
                <w:sz w:val="28"/>
                <w:szCs w:val="28"/>
              </w:rPr>
              <w:object w:dxaOrig="915" w:dyaOrig="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2pt;height:46.8pt" o:ole="">
                  <v:imagedata r:id="rId11" o:title=""/>
                </v:shape>
                <o:OLEObject Type="Embed" ProgID="PBrush" ShapeID="_x0000_i1027" DrawAspect="Content" ObjectID="_1770965871" r:id="rId12"/>
              </w:object>
            </w:r>
          </w:p>
        </w:tc>
        <w:tc>
          <w:tcPr>
            <w:tcW w:w="2829"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val="restart"/>
            <w:tcBorders>
              <w:right w:val="single" w:sz="4" w:space="0" w:color="auto"/>
            </w:tcBorders>
            <w:vAlign w:val="center"/>
          </w:tcPr>
          <w:p w:rsidR="00A45414" w:rsidRPr="00023B0B" w:rsidRDefault="00A45414" w:rsidP="008460D4">
            <w:pPr>
              <w:rPr>
                <w:rFonts w:ascii="Arial" w:hAnsi="Arial" w:cs="Arial"/>
                <w:sz w:val="28"/>
                <w:szCs w:val="28"/>
              </w:rPr>
            </w:pPr>
            <w:r w:rsidRPr="00023B0B">
              <w:rPr>
                <w:rFonts w:ascii="Arial" w:hAnsi="Arial" w:cs="Arial"/>
                <w:sz w:val="28"/>
                <w:szCs w:val="28"/>
              </w:rPr>
              <w:object w:dxaOrig="915" w:dyaOrig="930">
                <v:shape id="_x0000_i1028" type="#_x0000_t75" style="width:46.2pt;height:46.8pt" o:ole="">
                  <v:imagedata r:id="rId11" o:title=""/>
                </v:shape>
                <o:OLEObject Type="Embed" ProgID="PBrush" ShapeID="_x0000_i1028" DrawAspect="Content" ObjectID="_1770965872" r:id="rId13"/>
              </w:object>
            </w:r>
          </w:p>
        </w:tc>
        <w:tc>
          <w:tcPr>
            <w:tcW w:w="2829"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val="restart"/>
            <w:tcBorders>
              <w:right w:val="single" w:sz="4" w:space="0" w:color="auto"/>
            </w:tcBorders>
            <w:vAlign w:val="center"/>
          </w:tcPr>
          <w:p w:rsidR="00A45414" w:rsidRPr="00023B0B" w:rsidRDefault="00A45414" w:rsidP="008460D4">
            <w:pPr>
              <w:rPr>
                <w:rFonts w:ascii="Arial" w:hAnsi="Arial" w:cs="Arial"/>
                <w:sz w:val="28"/>
                <w:szCs w:val="28"/>
              </w:rPr>
            </w:pPr>
            <w:r w:rsidRPr="00023B0B">
              <w:rPr>
                <w:rFonts w:ascii="Arial" w:hAnsi="Arial" w:cs="Arial"/>
                <w:sz w:val="28"/>
                <w:szCs w:val="28"/>
              </w:rPr>
              <w:object w:dxaOrig="915" w:dyaOrig="930">
                <v:shape id="_x0000_i1029" type="#_x0000_t75" style="width:46.2pt;height:46.8pt" o:ole="">
                  <v:imagedata r:id="rId11" o:title=""/>
                </v:shape>
                <o:OLEObject Type="Embed" ProgID="PBrush" ShapeID="_x0000_i1029" DrawAspect="Content" ObjectID="_1770965873" r:id="rId14"/>
              </w:object>
            </w:r>
          </w:p>
        </w:tc>
        <w:tc>
          <w:tcPr>
            <w:tcW w:w="2829"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val="restart"/>
            <w:tcBorders>
              <w:right w:val="single" w:sz="4" w:space="0" w:color="auto"/>
            </w:tcBorders>
            <w:vAlign w:val="center"/>
          </w:tcPr>
          <w:p w:rsidR="00A45414" w:rsidRPr="00023B0B" w:rsidRDefault="00A45414" w:rsidP="008460D4">
            <w:pPr>
              <w:rPr>
                <w:rFonts w:ascii="Arial" w:hAnsi="Arial" w:cs="Arial"/>
                <w:sz w:val="28"/>
                <w:szCs w:val="28"/>
              </w:rPr>
            </w:pPr>
            <w:r w:rsidRPr="00023B0B">
              <w:rPr>
                <w:rFonts w:ascii="Arial" w:hAnsi="Arial" w:cs="Arial"/>
                <w:sz w:val="28"/>
                <w:szCs w:val="28"/>
              </w:rPr>
              <w:object w:dxaOrig="915" w:dyaOrig="930">
                <v:shape id="_x0000_i1030" type="#_x0000_t75" style="width:46.2pt;height:46.8pt" o:ole="">
                  <v:imagedata r:id="rId11" o:title=""/>
                </v:shape>
                <o:OLEObject Type="Embed" ProgID="PBrush" ShapeID="_x0000_i1030" DrawAspect="Content" ObjectID="_1770965874" r:id="rId15"/>
              </w:object>
            </w:r>
          </w:p>
        </w:tc>
        <w:tc>
          <w:tcPr>
            <w:tcW w:w="2829"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single" w:sz="4" w:space="0" w:color="auto"/>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308"/>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nil"/>
              <w:right w:val="single" w:sz="4" w:space="0" w:color="auto"/>
            </w:tcBorders>
          </w:tcPr>
          <w:p w:rsidR="00A45414" w:rsidRPr="00023B0B" w:rsidRDefault="00A45414" w:rsidP="008460D4">
            <w:pPr>
              <w:rPr>
                <w:rFonts w:ascii="Arial" w:hAnsi="Arial" w:cs="Arial"/>
                <w:sz w:val="28"/>
                <w:szCs w:val="28"/>
              </w:rPr>
            </w:pPr>
          </w:p>
        </w:tc>
      </w:tr>
      <w:tr w:rsidR="00A45414" w:rsidTr="008460D4">
        <w:trPr>
          <w:trHeight w:val="81"/>
        </w:trPr>
        <w:tc>
          <w:tcPr>
            <w:tcW w:w="1131" w:type="dxa"/>
            <w:vMerge/>
            <w:tcBorders>
              <w:right w:val="single" w:sz="4" w:space="0" w:color="auto"/>
            </w:tcBorders>
          </w:tcPr>
          <w:p w:rsidR="00A45414" w:rsidRPr="00023B0B" w:rsidRDefault="00A45414" w:rsidP="008460D4">
            <w:pPr>
              <w:rPr>
                <w:rFonts w:ascii="Arial" w:hAnsi="Arial" w:cs="Arial"/>
                <w:sz w:val="28"/>
                <w:szCs w:val="28"/>
              </w:rPr>
            </w:pPr>
          </w:p>
        </w:tc>
        <w:tc>
          <w:tcPr>
            <w:tcW w:w="2829"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98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80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c>
          <w:tcPr>
            <w:tcW w:w="1620" w:type="dxa"/>
            <w:tcBorders>
              <w:top w:val="nil"/>
              <w:left w:val="single" w:sz="4" w:space="0" w:color="auto"/>
              <w:bottom w:val="single" w:sz="4" w:space="0" w:color="auto"/>
              <w:right w:val="single" w:sz="4" w:space="0" w:color="auto"/>
            </w:tcBorders>
          </w:tcPr>
          <w:p w:rsidR="00A45414" w:rsidRPr="00023B0B" w:rsidRDefault="00A45414" w:rsidP="008460D4">
            <w:pPr>
              <w:rPr>
                <w:rFonts w:ascii="Arial" w:hAnsi="Arial" w:cs="Arial"/>
                <w:sz w:val="28"/>
                <w:szCs w:val="28"/>
              </w:rPr>
            </w:pPr>
          </w:p>
        </w:tc>
      </w:tr>
    </w:tbl>
    <w:p w:rsidR="00A45414" w:rsidRDefault="00A45414" w:rsidP="00A45414"/>
    <w:p w:rsidR="00A45414" w:rsidRDefault="00A45414" w:rsidP="00A45414">
      <w:pPr>
        <w:rPr>
          <w:rFonts w:ascii="Arial" w:hAnsi="Arial" w:cs="Arial"/>
          <w:b/>
          <w:bCs/>
          <w:sz w:val="40"/>
          <w:szCs w:val="40"/>
          <w:u w:val="double"/>
        </w:rPr>
      </w:pPr>
      <w:r>
        <w:tab/>
      </w:r>
      <w:r>
        <w:tab/>
      </w:r>
      <w:r>
        <w:tab/>
      </w:r>
      <w:r>
        <w:tab/>
      </w:r>
      <w:r>
        <w:tab/>
      </w:r>
      <w:r>
        <w:tab/>
      </w:r>
      <w:r>
        <w:tab/>
      </w:r>
      <w:r>
        <w:tab/>
      </w:r>
      <w:r>
        <w:tab/>
      </w:r>
      <w:r>
        <w:tab/>
      </w:r>
      <w:r>
        <w:tab/>
      </w:r>
      <w:r>
        <w:tab/>
      </w:r>
      <w:r>
        <w:tab/>
      </w:r>
      <w:r>
        <w:tab/>
      </w:r>
      <w:r>
        <w:tab/>
      </w:r>
      <w:r>
        <w:tab/>
      </w:r>
      <w:r>
        <w:tab/>
      </w:r>
      <w:r>
        <w:tab/>
      </w:r>
      <w:r w:rsidRPr="00D625D4">
        <w:rPr>
          <w:rFonts w:ascii="Arial" w:hAnsi="Arial" w:cs="Arial"/>
          <w:b/>
          <w:bCs/>
          <w:sz w:val="40"/>
          <w:szCs w:val="40"/>
          <w:u w:val="double"/>
        </w:rPr>
        <w:t>Notes</w:t>
      </w:r>
    </w:p>
    <w:p w:rsidR="00A45414" w:rsidRDefault="00A45414" w:rsidP="00A45414">
      <w:pPr>
        <w:rPr>
          <w:rFonts w:ascii="Arial" w:hAnsi="Arial" w:cs="Arial"/>
          <w:sz w:val="40"/>
          <w:szCs w:val="40"/>
        </w:rPr>
      </w:pP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t>All radius to be ___________________ mm</w:t>
      </w:r>
    </w:p>
    <w:p w:rsidR="00A45414" w:rsidRDefault="00A45414" w:rsidP="00A45414">
      <w:pPr>
        <w:rPr>
          <w:rFonts w:ascii="Arial" w:hAnsi="Arial" w:cs="Arial"/>
          <w:sz w:val="40"/>
          <w:szCs w:val="40"/>
        </w:rPr>
      </w:pP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t>Material to be ______________________</w:t>
      </w:r>
    </w:p>
    <w:p w:rsidR="00A45414" w:rsidRDefault="00A45414" w:rsidP="00A45414">
      <w:pPr>
        <w:ind w:left="12960"/>
        <w:rPr>
          <w:rFonts w:ascii="Arial" w:hAnsi="Arial" w:cs="Arial"/>
          <w:sz w:val="40"/>
          <w:szCs w:val="40"/>
        </w:rPr>
      </w:pPr>
      <w:r>
        <w:rPr>
          <w:rFonts w:ascii="Arial" w:hAnsi="Arial" w:cs="Arial"/>
          <w:sz w:val="40"/>
          <w:szCs w:val="40"/>
        </w:rPr>
        <w:t>Rivet Selection IAW with Rivet Table above. All rivets should be formed IAW the AC 43</w:t>
      </w:r>
    </w:p>
    <w:p w:rsidR="00A45414" w:rsidRDefault="00A45414" w:rsidP="00A45414">
      <w:pPr>
        <w:ind w:left="12960"/>
        <w:rPr>
          <w:rFonts w:ascii="Arial" w:hAnsi="Arial" w:cs="Arial"/>
          <w:sz w:val="40"/>
          <w:szCs w:val="40"/>
        </w:rPr>
      </w:pPr>
    </w:p>
    <w:p w:rsidR="00A45414" w:rsidRDefault="00A45414" w:rsidP="00A45414">
      <w:pPr>
        <w:ind w:left="12960"/>
        <w:rPr>
          <w:rFonts w:ascii="Arial" w:hAnsi="Arial" w:cs="Arial"/>
          <w:sz w:val="40"/>
          <w:szCs w:val="40"/>
        </w:rPr>
      </w:pPr>
    </w:p>
    <w:p w:rsidR="00A45414" w:rsidRDefault="00A45414" w:rsidP="00A45414">
      <w:pPr>
        <w:ind w:left="12960"/>
        <w:rPr>
          <w:rFonts w:ascii="Arial" w:hAnsi="Arial" w:cs="Arial"/>
          <w:sz w:val="40"/>
          <w:szCs w:val="40"/>
        </w:rPr>
      </w:pPr>
    </w:p>
    <w:p w:rsidR="00A45414" w:rsidRDefault="00A45414" w:rsidP="00A45414">
      <w:pPr>
        <w:ind w:left="12960"/>
        <w:rPr>
          <w:rFonts w:ascii="Arial" w:hAnsi="Arial" w:cs="Arial"/>
          <w:sz w:val="40"/>
          <w:szCs w:val="40"/>
        </w:rPr>
      </w:pPr>
    </w:p>
    <w:p w:rsidR="00433A7D" w:rsidRPr="00433A7D" w:rsidRDefault="00433A7D" w:rsidP="00A45414">
      <w:pPr>
        <w:ind w:left="12960"/>
        <w:rPr>
          <w:rFonts w:ascii="Arial" w:hAnsi="Arial" w:cs="Arial"/>
          <w:sz w:val="12"/>
          <w:szCs w:val="40"/>
        </w:rPr>
      </w:pPr>
      <w:bookmarkStart w:id="0" w:name="_GoBack"/>
      <w:bookmarkEnd w:id="0"/>
    </w:p>
    <w:p w:rsidR="00A45414" w:rsidRPr="00E22D5C" w:rsidRDefault="00A45414" w:rsidP="00A45414">
      <w:pPr>
        <w:ind w:left="12960"/>
        <w:rPr>
          <w:rFonts w:ascii="Arial" w:hAnsi="Arial" w:cs="Arial"/>
          <w:sz w:val="72"/>
          <w:szCs w:val="72"/>
        </w:rPr>
      </w:pPr>
    </w:p>
    <w:tbl>
      <w:tblPr>
        <w:tblStyle w:val="TableGrid"/>
        <w:tblW w:w="0" w:type="auto"/>
        <w:tblLook w:val="04A0" w:firstRow="1" w:lastRow="0" w:firstColumn="1" w:lastColumn="0" w:noHBand="0" w:noVBand="1"/>
      </w:tblPr>
      <w:tblGrid>
        <w:gridCol w:w="2236"/>
        <w:gridCol w:w="2236"/>
        <w:gridCol w:w="4472"/>
        <w:gridCol w:w="4472"/>
        <w:gridCol w:w="2236"/>
        <w:gridCol w:w="2236"/>
        <w:gridCol w:w="2236"/>
        <w:gridCol w:w="2237"/>
      </w:tblGrid>
      <w:tr w:rsidR="00A45414" w:rsidTr="008460D4">
        <w:tc>
          <w:tcPr>
            <w:tcW w:w="2236" w:type="dxa"/>
            <w:tcBorders>
              <w:top w:val="nil"/>
              <w:left w:val="nil"/>
              <w:bottom w:val="nil"/>
              <w:right w:val="nil"/>
            </w:tcBorders>
          </w:tcPr>
          <w:p w:rsidR="00A45414" w:rsidRDefault="00A45414" w:rsidP="008460D4">
            <w:pPr>
              <w:rPr>
                <w:rFonts w:ascii="Arial" w:hAnsi="Arial" w:cs="Arial"/>
              </w:rPr>
            </w:pPr>
          </w:p>
        </w:tc>
        <w:tc>
          <w:tcPr>
            <w:tcW w:w="2236" w:type="dxa"/>
            <w:tcBorders>
              <w:top w:val="nil"/>
              <w:left w:val="nil"/>
              <w:bottom w:val="nil"/>
              <w:right w:val="single" w:sz="4" w:space="0" w:color="auto"/>
            </w:tcBorders>
          </w:tcPr>
          <w:p w:rsidR="00A45414" w:rsidRDefault="00A45414" w:rsidP="008460D4">
            <w:pPr>
              <w:rPr>
                <w:rFonts w:ascii="Arial" w:hAnsi="Arial" w:cs="Arial"/>
              </w:rPr>
            </w:pPr>
          </w:p>
        </w:tc>
        <w:tc>
          <w:tcPr>
            <w:tcW w:w="4472" w:type="dxa"/>
            <w:vMerge w:val="restart"/>
            <w:tcBorders>
              <w:left w:val="single" w:sz="4" w:space="0" w:color="auto"/>
            </w:tcBorders>
          </w:tcPr>
          <w:p w:rsidR="00A45414" w:rsidRDefault="00A45414" w:rsidP="008460D4">
            <w:pPr>
              <w:rPr>
                <w:rFonts w:ascii="Arial" w:hAnsi="Arial" w:cs="Arial"/>
              </w:rPr>
            </w:pPr>
            <w:r>
              <w:rPr>
                <w:rFonts w:ascii="Arial" w:hAnsi="Arial" w:cs="Arial"/>
              </w:rPr>
              <w:t>Blank drawing allowing multiple changes to allow development of the competitor</w:t>
            </w:r>
          </w:p>
        </w:tc>
        <w:tc>
          <w:tcPr>
            <w:tcW w:w="4472" w:type="dxa"/>
            <w:vMerge w:val="restart"/>
          </w:tcPr>
          <w:p w:rsidR="00A45414" w:rsidRDefault="00A45414" w:rsidP="008460D4">
            <w:pPr>
              <w:rPr>
                <w:rFonts w:ascii="Arial" w:hAnsi="Arial" w:cs="Arial"/>
              </w:rPr>
            </w:pPr>
            <w:r>
              <w:rPr>
                <w:rFonts w:ascii="Arial" w:hAnsi="Arial" w:cs="Arial"/>
              </w:rPr>
              <w:t xml:space="preserve">National Finals Practice </w:t>
            </w:r>
            <w:r>
              <w:rPr>
                <w:rFonts w:ascii="Arial" w:hAnsi="Arial" w:cs="Arial"/>
              </w:rPr>
              <w:t>Riveting</w:t>
            </w:r>
            <w:r>
              <w:rPr>
                <w:rFonts w:ascii="Arial" w:hAnsi="Arial" w:cs="Arial"/>
              </w:rPr>
              <w:t xml:space="preserve"> Exercise</w:t>
            </w:r>
          </w:p>
        </w:tc>
        <w:tc>
          <w:tcPr>
            <w:tcW w:w="2236" w:type="dxa"/>
          </w:tcPr>
          <w:p w:rsidR="00A45414" w:rsidRDefault="00A45414" w:rsidP="008460D4">
            <w:pPr>
              <w:rPr>
                <w:rFonts w:ascii="Arial" w:hAnsi="Arial" w:cs="Arial"/>
              </w:rPr>
            </w:pPr>
            <w:r>
              <w:rPr>
                <w:rFonts w:ascii="Arial" w:hAnsi="Arial" w:cs="Arial"/>
              </w:rPr>
              <w:t>Scale</w:t>
            </w:r>
          </w:p>
        </w:tc>
        <w:tc>
          <w:tcPr>
            <w:tcW w:w="2236" w:type="dxa"/>
          </w:tcPr>
          <w:p w:rsidR="00A45414" w:rsidRDefault="00A45414" w:rsidP="008460D4">
            <w:pPr>
              <w:rPr>
                <w:rFonts w:ascii="Arial" w:hAnsi="Arial" w:cs="Arial"/>
              </w:rPr>
            </w:pPr>
          </w:p>
        </w:tc>
        <w:tc>
          <w:tcPr>
            <w:tcW w:w="2236" w:type="dxa"/>
          </w:tcPr>
          <w:p w:rsidR="00A45414" w:rsidRDefault="00A45414" w:rsidP="008460D4">
            <w:pPr>
              <w:rPr>
                <w:rFonts w:ascii="Arial" w:hAnsi="Arial" w:cs="Arial"/>
              </w:rPr>
            </w:pPr>
            <w:r>
              <w:rPr>
                <w:rFonts w:ascii="Arial" w:hAnsi="Arial" w:cs="Arial"/>
              </w:rPr>
              <w:t>Drawing Number</w:t>
            </w:r>
          </w:p>
        </w:tc>
        <w:tc>
          <w:tcPr>
            <w:tcW w:w="2237" w:type="dxa"/>
          </w:tcPr>
          <w:p w:rsidR="00A45414" w:rsidRDefault="00A45414" w:rsidP="008460D4">
            <w:pPr>
              <w:rPr>
                <w:rFonts w:ascii="Arial" w:hAnsi="Arial" w:cs="Arial"/>
              </w:rPr>
            </w:pPr>
          </w:p>
        </w:tc>
      </w:tr>
      <w:tr w:rsidR="00A45414" w:rsidTr="008460D4">
        <w:tc>
          <w:tcPr>
            <w:tcW w:w="2236" w:type="dxa"/>
            <w:tcBorders>
              <w:top w:val="nil"/>
              <w:left w:val="nil"/>
              <w:bottom w:val="nil"/>
              <w:right w:val="nil"/>
            </w:tcBorders>
          </w:tcPr>
          <w:p w:rsidR="00A45414" w:rsidRDefault="00A45414" w:rsidP="008460D4">
            <w:pPr>
              <w:rPr>
                <w:rFonts w:ascii="Arial" w:hAnsi="Arial" w:cs="Arial"/>
              </w:rPr>
            </w:pPr>
          </w:p>
        </w:tc>
        <w:tc>
          <w:tcPr>
            <w:tcW w:w="2236" w:type="dxa"/>
            <w:tcBorders>
              <w:top w:val="nil"/>
              <w:left w:val="nil"/>
              <w:bottom w:val="nil"/>
              <w:right w:val="single" w:sz="4" w:space="0" w:color="auto"/>
            </w:tcBorders>
          </w:tcPr>
          <w:p w:rsidR="00A45414" w:rsidRDefault="00A45414" w:rsidP="008460D4">
            <w:pPr>
              <w:rPr>
                <w:rFonts w:ascii="Arial" w:hAnsi="Arial" w:cs="Arial"/>
              </w:rPr>
            </w:pPr>
          </w:p>
        </w:tc>
        <w:tc>
          <w:tcPr>
            <w:tcW w:w="4472" w:type="dxa"/>
            <w:vMerge/>
            <w:tcBorders>
              <w:left w:val="single" w:sz="4" w:space="0" w:color="auto"/>
            </w:tcBorders>
          </w:tcPr>
          <w:p w:rsidR="00A45414" w:rsidRDefault="00A45414" w:rsidP="008460D4">
            <w:pPr>
              <w:rPr>
                <w:rFonts w:ascii="Arial" w:hAnsi="Arial" w:cs="Arial"/>
              </w:rPr>
            </w:pPr>
          </w:p>
        </w:tc>
        <w:tc>
          <w:tcPr>
            <w:tcW w:w="4472" w:type="dxa"/>
            <w:vMerge/>
          </w:tcPr>
          <w:p w:rsidR="00A45414" w:rsidRDefault="00A45414" w:rsidP="008460D4">
            <w:pPr>
              <w:rPr>
                <w:rFonts w:ascii="Arial" w:hAnsi="Arial" w:cs="Arial"/>
              </w:rPr>
            </w:pPr>
          </w:p>
        </w:tc>
        <w:tc>
          <w:tcPr>
            <w:tcW w:w="2236" w:type="dxa"/>
          </w:tcPr>
          <w:p w:rsidR="00A45414" w:rsidRDefault="00A45414" w:rsidP="008460D4">
            <w:pPr>
              <w:rPr>
                <w:rFonts w:ascii="Arial" w:hAnsi="Arial" w:cs="Arial"/>
              </w:rPr>
            </w:pPr>
            <w:r>
              <w:rPr>
                <w:rFonts w:ascii="Arial" w:hAnsi="Arial" w:cs="Arial"/>
              </w:rPr>
              <w:t>Tolerance</w:t>
            </w:r>
          </w:p>
        </w:tc>
        <w:tc>
          <w:tcPr>
            <w:tcW w:w="2236" w:type="dxa"/>
          </w:tcPr>
          <w:p w:rsidR="00A45414" w:rsidRDefault="00A45414" w:rsidP="008460D4">
            <w:pPr>
              <w:rPr>
                <w:rFonts w:ascii="Arial" w:hAnsi="Arial" w:cs="Arial"/>
              </w:rPr>
            </w:pPr>
          </w:p>
        </w:tc>
        <w:tc>
          <w:tcPr>
            <w:tcW w:w="2236" w:type="dxa"/>
          </w:tcPr>
          <w:p w:rsidR="00A45414" w:rsidRDefault="00A45414" w:rsidP="008460D4">
            <w:pPr>
              <w:rPr>
                <w:rFonts w:ascii="Arial" w:hAnsi="Arial" w:cs="Arial"/>
              </w:rPr>
            </w:pPr>
            <w:r>
              <w:rPr>
                <w:rFonts w:ascii="Arial" w:hAnsi="Arial" w:cs="Arial"/>
              </w:rPr>
              <w:t>Drawn by</w:t>
            </w:r>
          </w:p>
        </w:tc>
        <w:tc>
          <w:tcPr>
            <w:tcW w:w="2237" w:type="dxa"/>
          </w:tcPr>
          <w:p w:rsidR="00A45414" w:rsidRDefault="00A45414" w:rsidP="008460D4">
            <w:pPr>
              <w:rPr>
                <w:rFonts w:ascii="Arial" w:hAnsi="Arial" w:cs="Arial"/>
              </w:rPr>
            </w:pPr>
          </w:p>
        </w:tc>
      </w:tr>
      <w:tr w:rsidR="00A45414" w:rsidTr="008460D4">
        <w:tc>
          <w:tcPr>
            <w:tcW w:w="2236" w:type="dxa"/>
            <w:tcBorders>
              <w:top w:val="nil"/>
              <w:left w:val="nil"/>
              <w:bottom w:val="nil"/>
              <w:right w:val="nil"/>
            </w:tcBorders>
          </w:tcPr>
          <w:p w:rsidR="00A45414" w:rsidRDefault="00A45414" w:rsidP="008460D4">
            <w:pPr>
              <w:rPr>
                <w:rFonts w:ascii="Arial" w:hAnsi="Arial" w:cs="Arial"/>
              </w:rPr>
            </w:pPr>
          </w:p>
        </w:tc>
        <w:tc>
          <w:tcPr>
            <w:tcW w:w="2236" w:type="dxa"/>
            <w:tcBorders>
              <w:top w:val="nil"/>
              <w:left w:val="nil"/>
              <w:bottom w:val="nil"/>
              <w:right w:val="single" w:sz="4" w:space="0" w:color="auto"/>
            </w:tcBorders>
          </w:tcPr>
          <w:p w:rsidR="00A45414" w:rsidRDefault="00A45414" w:rsidP="008460D4">
            <w:pPr>
              <w:rPr>
                <w:rFonts w:ascii="Arial" w:hAnsi="Arial" w:cs="Arial"/>
              </w:rPr>
            </w:pPr>
          </w:p>
        </w:tc>
        <w:tc>
          <w:tcPr>
            <w:tcW w:w="4472" w:type="dxa"/>
            <w:vMerge/>
            <w:tcBorders>
              <w:left w:val="single" w:sz="4" w:space="0" w:color="auto"/>
            </w:tcBorders>
          </w:tcPr>
          <w:p w:rsidR="00A45414" w:rsidRDefault="00A45414" w:rsidP="008460D4">
            <w:pPr>
              <w:rPr>
                <w:rFonts w:ascii="Arial" w:hAnsi="Arial" w:cs="Arial"/>
              </w:rPr>
            </w:pPr>
          </w:p>
        </w:tc>
        <w:tc>
          <w:tcPr>
            <w:tcW w:w="4472" w:type="dxa"/>
            <w:vMerge/>
          </w:tcPr>
          <w:p w:rsidR="00A45414" w:rsidRDefault="00A45414" w:rsidP="008460D4">
            <w:pPr>
              <w:rPr>
                <w:rFonts w:ascii="Arial" w:hAnsi="Arial" w:cs="Arial"/>
              </w:rPr>
            </w:pPr>
          </w:p>
        </w:tc>
        <w:tc>
          <w:tcPr>
            <w:tcW w:w="2236" w:type="dxa"/>
          </w:tcPr>
          <w:p w:rsidR="00A45414" w:rsidRDefault="00A45414" w:rsidP="008460D4">
            <w:pPr>
              <w:rPr>
                <w:rFonts w:ascii="Arial" w:hAnsi="Arial" w:cs="Arial"/>
              </w:rPr>
            </w:pPr>
            <w:r>
              <w:rPr>
                <w:rFonts w:ascii="Arial" w:hAnsi="Arial" w:cs="Arial"/>
              </w:rPr>
              <w:t>Finish</w:t>
            </w:r>
          </w:p>
        </w:tc>
        <w:tc>
          <w:tcPr>
            <w:tcW w:w="2236" w:type="dxa"/>
          </w:tcPr>
          <w:p w:rsidR="00A45414" w:rsidRDefault="00A45414" w:rsidP="008460D4">
            <w:pPr>
              <w:rPr>
                <w:rFonts w:ascii="Arial" w:hAnsi="Arial" w:cs="Arial"/>
              </w:rPr>
            </w:pPr>
          </w:p>
        </w:tc>
        <w:tc>
          <w:tcPr>
            <w:tcW w:w="2236" w:type="dxa"/>
          </w:tcPr>
          <w:p w:rsidR="00A45414" w:rsidRDefault="00A45414" w:rsidP="008460D4">
            <w:pPr>
              <w:rPr>
                <w:rFonts w:ascii="Arial" w:hAnsi="Arial" w:cs="Arial"/>
              </w:rPr>
            </w:pPr>
            <w:r>
              <w:rPr>
                <w:rFonts w:ascii="Arial" w:hAnsi="Arial" w:cs="Arial"/>
              </w:rPr>
              <w:t>Date</w:t>
            </w:r>
          </w:p>
        </w:tc>
        <w:tc>
          <w:tcPr>
            <w:tcW w:w="2237" w:type="dxa"/>
          </w:tcPr>
          <w:p w:rsidR="00A45414" w:rsidRDefault="00A45414" w:rsidP="008460D4">
            <w:pPr>
              <w:rPr>
                <w:rFonts w:ascii="Arial" w:hAnsi="Arial" w:cs="Arial"/>
              </w:rPr>
            </w:pPr>
          </w:p>
        </w:tc>
      </w:tr>
    </w:tbl>
    <w:p w:rsidR="00A45414" w:rsidRPr="00E22D5C" w:rsidRDefault="00A45414" w:rsidP="00A45414">
      <w:pPr>
        <w:rPr>
          <w:rFonts w:ascii="Arial" w:hAnsi="Arial" w:cs="Arial"/>
          <w:sz w:val="2"/>
          <w:szCs w:val="2"/>
        </w:rPr>
      </w:pPr>
    </w:p>
    <w:p w:rsidR="005064CE" w:rsidRPr="00433A7D" w:rsidRDefault="005064CE" w:rsidP="00A45414">
      <w:pPr>
        <w:rPr>
          <w:rFonts w:ascii="Arial" w:hAnsi="Arial" w:cs="Arial"/>
          <w:sz w:val="6"/>
        </w:rPr>
      </w:pPr>
    </w:p>
    <w:sectPr w:rsidR="005064CE" w:rsidRPr="00433A7D" w:rsidSect="009826B5">
      <w:headerReference w:type="default" r:id="rId16"/>
      <w:pgSz w:w="23811" w:h="16838" w:orient="landscape" w:code="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4CE" w:rsidRDefault="005064CE" w:rsidP="005064CE">
      <w:pPr>
        <w:spacing w:after="0" w:line="240" w:lineRule="auto"/>
      </w:pPr>
      <w:r>
        <w:separator/>
      </w:r>
    </w:p>
  </w:endnote>
  <w:endnote w:type="continuationSeparator" w:id="0">
    <w:p w:rsidR="005064CE" w:rsidRDefault="005064CE" w:rsidP="00506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4CE" w:rsidRDefault="005064CE" w:rsidP="005064CE">
      <w:pPr>
        <w:spacing w:after="0" w:line="240" w:lineRule="auto"/>
      </w:pPr>
      <w:r>
        <w:separator/>
      </w:r>
    </w:p>
  </w:footnote>
  <w:footnote w:type="continuationSeparator" w:id="0">
    <w:p w:rsidR="005064CE" w:rsidRDefault="005064CE" w:rsidP="00506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4CE" w:rsidRDefault="005064CE">
    <w:pPr>
      <w:pStyle w:val="Header"/>
    </w:pPr>
    <w:r>
      <w:rPr>
        <w:noProof/>
      </w:rPr>
      <w:drawing>
        <wp:anchor distT="0" distB="0" distL="114300" distR="114300" simplePos="0" relativeHeight="251659264" behindDoc="1" locked="0" layoutInCell="1" allowOverlap="1" wp14:anchorId="0A0A7EF9">
          <wp:simplePos x="0" y="0"/>
          <wp:positionH relativeFrom="column">
            <wp:posOffset>4914900</wp:posOffset>
          </wp:positionH>
          <wp:positionV relativeFrom="paragraph">
            <wp:posOffset>-106680</wp:posOffset>
          </wp:positionV>
          <wp:extent cx="1045210" cy="688975"/>
          <wp:effectExtent l="0" t="0" r="2540" b="0"/>
          <wp:wrapNone/>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5210" cy="688975"/>
                  </a:xfrm>
                  <a:prstGeom prst="rect">
                    <a:avLst/>
                  </a:prstGeom>
                </pic:spPr>
              </pic:pic>
            </a:graphicData>
          </a:graphic>
        </wp:anchor>
      </w:drawing>
    </w:r>
    <w:r>
      <w:rPr>
        <w:noProof/>
      </w:rPr>
      <w:drawing>
        <wp:anchor distT="0" distB="0" distL="114300" distR="114300" simplePos="0" relativeHeight="251658240" behindDoc="1" locked="0" layoutInCell="1" allowOverlap="1" wp14:anchorId="018A3351">
          <wp:simplePos x="0" y="0"/>
          <wp:positionH relativeFrom="column">
            <wp:posOffset>-342900</wp:posOffset>
          </wp:positionH>
          <wp:positionV relativeFrom="paragraph">
            <wp:posOffset>-106680</wp:posOffset>
          </wp:positionV>
          <wp:extent cx="1144905" cy="782320"/>
          <wp:effectExtent l="0" t="0" r="0" b="0"/>
          <wp:wrapNone/>
          <wp:docPr id="4"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905" cy="78232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414" w:rsidRDefault="00A45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2009A"/>
    <w:multiLevelType w:val="hybridMultilevel"/>
    <w:tmpl w:val="9404F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A2"/>
    <w:rsid w:val="00433A7D"/>
    <w:rsid w:val="005064CE"/>
    <w:rsid w:val="00780D03"/>
    <w:rsid w:val="008945FB"/>
    <w:rsid w:val="008B2755"/>
    <w:rsid w:val="009B3FFF"/>
    <w:rsid w:val="00A45414"/>
    <w:rsid w:val="00AD7161"/>
    <w:rsid w:val="00BA5BA2"/>
    <w:rsid w:val="00D65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C56D0"/>
  <w15:chartTrackingRefBased/>
  <w15:docId w15:val="{6E0BA36B-30D8-45D4-B3CE-D6870CDFA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716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CE"/>
  </w:style>
  <w:style w:type="paragraph" w:styleId="Footer">
    <w:name w:val="footer"/>
    <w:basedOn w:val="Normal"/>
    <w:link w:val="FooterChar"/>
    <w:uiPriority w:val="99"/>
    <w:unhideWhenUsed/>
    <w:rsid w:val="00506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CE"/>
  </w:style>
  <w:style w:type="paragraph" w:styleId="ListParagraph">
    <w:name w:val="List Paragraph"/>
    <w:basedOn w:val="Normal"/>
    <w:uiPriority w:val="34"/>
    <w:qFormat/>
    <w:rsid w:val="00A45414"/>
    <w:pPr>
      <w:ind w:left="720"/>
      <w:contextualSpacing/>
    </w:pPr>
  </w:style>
  <w:style w:type="table" w:styleId="TableGrid">
    <w:name w:val="Table Grid"/>
    <w:basedOn w:val="TableNormal"/>
    <w:uiPriority w:val="39"/>
    <w:rsid w:val="00A45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1374</TotalTime>
  <Pages>4</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LEARN</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Callaghan, James PO (NAVY 1710NAS-EXEC PO)</dc:creator>
  <cp:keywords/>
  <dc:description/>
  <cp:lastModifiedBy>Callaghan, James PO (NAVY 1710NAS-EXEC PO)</cp:lastModifiedBy>
  <cp:revision>1</cp:revision>
  <dcterms:created xsi:type="dcterms:W3CDTF">2024-03-02T10:15:00Z</dcterms:created>
  <dcterms:modified xsi:type="dcterms:W3CDTF">2024-03-03T10:11:00Z</dcterms:modified>
</cp:coreProperties>
</file>